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128" w:rsidRPr="00A63128" w:rsidRDefault="00A63128" w:rsidP="00A63128">
      <w:pPr>
        <w:rPr>
          <w:b/>
        </w:rPr>
      </w:pPr>
      <w:r w:rsidRPr="00A63128">
        <w:rPr>
          <w:b/>
        </w:rPr>
        <w:t>E-MAIL TEMPLATE FOR USCG EXTENSION REQUESTS</w:t>
      </w:r>
      <w:r w:rsidR="00960414">
        <w:rPr>
          <w:b/>
        </w:rPr>
        <w:t xml:space="preserve"> – Single Vessel</w:t>
      </w:r>
    </w:p>
    <w:p w:rsidR="00A63128" w:rsidRDefault="00A63128" w:rsidP="00A63128"/>
    <w:p w:rsidR="00A63128" w:rsidRDefault="00A63128" w:rsidP="00A63128">
      <w:r>
        <w:t>Below is the ABS developed email template for the revised USCG extension policy.</w:t>
      </w:r>
    </w:p>
    <w:p w:rsidR="00A63128" w:rsidRDefault="00A63128" w:rsidP="00A63128"/>
    <w:p w:rsidR="00A63128" w:rsidRPr="00A63128" w:rsidRDefault="00A63128" w:rsidP="00A63128">
      <w:r w:rsidRPr="00A63128">
        <w:t>--</w:t>
      </w:r>
    </w:p>
    <w:p w:rsidR="00A63128" w:rsidRPr="00A63128" w:rsidRDefault="00A63128" w:rsidP="00A63128">
      <w:pPr>
        <w:rPr>
          <w:b/>
        </w:rPr>
      </w:pPr>
      <w:r w:rsidRPr="00A63128">
        <w:rPr>
          <w:b/>
        </w:rPr>
        <w:t>Email Subject</w:t>
      </w:r>
    </w:p>
    <w:p w:rsidR="00A63128" w:rsidRDefault="00A63128" w:rsidP="00A63128"/>
    <w:p w:rsidR="00A63128" w:rsidRPr="00A63128" w:rsidRDefault="00A63128" w:rsidP="00A63128">
      <w:r w:rsidRPr="00A63128">
        <w:t xml:space="preserve">Subject:  Request for Extension of Implementation Schedule - </w:t>
      </w:r>
      <w:r w:rsidRPr="00F31F51">
        <w:rPr>
          <w:highlight w:val="yellow"/>
        </w:rPr>
        <w:t>[[vessel name]]</w:t>
      </w:r>
      <w:r w:rsidRPr="00A63128">
        <w:t xml:space="preserve"> </w:t>
      </w:r>
    </w:p>
    <w:p w:rsidR="00A63128" w:rsidRPr="00A63128" w:rsidRDefault="00A63128" w:rsidP="00A63128">
      <w:r w:rsidRPr="00A63128">
        <w:t>--</w:t>
      </w:r>
    </w:p>
    <w:p w:rsidR="00A63128" w:rsidRDefault="00A63128" w:rsidP="00A63128"/>
    <w:p w:rsidR="00A63128" w:rsidRPr="00A63128" w:rsidRDefault="00A63128" w:rsidP="00A63128">
      <w:pPr>
        <w:rPr>
          <w:b/>
        </w:rPr>
      </w:pPr>
      <w:r w:rsidRPr="00A63128">
        <w:rPr>
          <w:b/>
        </w:rPr>
        <w:t>Email Text</w:t>
      </w:r>
    </w:p>
    <w:p w:rsidR="00A63128" w:rsidRPr="00A63128" w:rsidRDefault="00A63128" w:rsidP="00A63128">
      <w:r w:rsidRPr="00A63128">
        <w:t>--</w:t>
      </w:r>
    </w:p>
    <w:p w:rsidR="00A63128" w:rsidRPr="00A63128" w:rsidRDefault="00A63128" w:rsidP="00A63128"/>
    <w:p w:rsidR="00A63128" w:rsidRPr="00A63128" w:rsidRDefault="00A63128" w:rsidP="00A63128">
      <w:r w:rsidRPr="00A63128">
        <w:rPr>
          <w:highlight w:val="yellow"/>
        </w:rPr>
        <w:t>[[Shipowner</w:t>
      </w:r>
      <w:r w:rsidR="008918BF">
        <w:rPr>
          <w:highlight w:val="yellow"/>
        </w:rPr>
        <w:t>/operator</w:t>
      </w:r>
      <w:r w:rsidRPr="00A63128">
        <w:rPr>
          <w:highlight w:val="yellow"/>
        </w:rPr>
        <w:t>]]</w:t>
      </w:r>
      <w:r w:rsidRPr="00A63128">
        <w:t xml:space="preserve"> is submitting the attached Application for Extended Compliance Date under U.S. Coast Guard Ballast Water Management (BWM) Regulations for </w:t>
      </w:r>
      <w:r w:rsidR="005B7C0F" w:rsidRPr="002702E4">
        <w:rPr>
          <w:highlight w:val="yellow"/>
        </w:rPr>
        <w:t>[[Vessel Name]]</w:t>
      </w:r>
      <w:r w:rsidR="005B7C0F">
        <w:t xml:space="preserve"> </w:t>
      </w:r>
      <w:r w:rsidR="002702E4" w:rsidRPr="002702E4">
        <w:rPr>
          <w:highlight w:val="yellow"/>
        </w:rPr>
        <w:t>[[</w:t>
      </w:r>
      <w:r w:rsidR="005B7C0F" w:rsidRPr="002702E4">
        <w:rPr>
          <w:highlight w:val="yellow"/>
        </w:rPr>
        <w:t>IMO No.: XXXXXXX)</w:t>
      </w:r>
      <w:r w:rsidR="002702E4" w:rsidRPr="002702E4">
        <w:rPr>
          <w:highlight w:val="yellow"/>
        </w:rPr>
        <w:t>]]</w:t>
      </w:r>
      <w:r w:rsidR="002702E4">
        <w:t>.</w:t>
      </w:r>
      <w:r w:rsidR="00B93B6C" w:rsidRPr="00B93B6C">
        <w:t xml:space="preserve"> </w:t>
      </w:r>
      <w:r w:rsidR="00B93B6C">
        <w:t xml:space="preserve">The vessel’s original compliance date is </w:t>
      </w:r>
      <w:r w:rsidR="00B93B6C" w:rsidRPr="00BC1864">
        <w:rPr>
          <w:highlight w:val="yellow"/>
        </w:rPr>
        <w:t>[[</w:t>
      </w:r>
      <w:r w:rsidR="00B93B6C">
        <w:rPr>
          <w:highlight w:val="yellow"/>
        </w:rPr>
        <w:t xml:space="preserve">insert </w:t>
      </w:r>
      <w:r w:rsidR="00B93B6C" w:rsidRPr="00BC1864">
        <w:rPr>
          <w:highlight w:val="yellow"/>
        </w:rPr>
        <w:t>the date of first scheduled DD after 1 Jan 2016</w:t>
      </w:r>
      <w:r w:rsidR="00B93B6C">
        <w:rPr>
          <w:highlight w:val="yellow"/>
        </w:rPr>
        <w:t>]</w:t>
      </w:r>
      <w:r w:rsidR="00B93B6C" w:rsidRPr="00BC1864">
        <w:rPr>
          <w:highlight w:val="yellow"/>
        </w:rPr>
        <w:t>]</w:t>
      </w:r>
      <w:r w:rsidR="00B93B6C">
        <w:t xml:space="preserve">.  The vessel’s next two drydocking dates are </w:t>
      </w:r>
      <w:r w:rsidR="00B93B6C" w:rsidRPr="00B93B6C">
        <w:rPr>
          <w:highlight w:val="yellow"/>
        </w:rPr>
        <w:t>[[insert date of next DD]]</w:t>
      </w:r>
      <w:r w:rsidR="00B93B6C">
        <w:t xml:space="preserve"> and </w:t>
      </w:r>
      <w:r w:rsidR="00B93B6C" w:rsidRPr="00B93B6C">
        <w:rPr>
          <w:highlight w:val="yellow"/>
        </w:rPr>
        <w:t>[[insert date of DD following previous date]]</w:t>
      </w:r>
      <w:r w:rsidR="00B93B6C">
        <w:t>.</w:t>
      </w:r>
    </w:p>
    <w:p w:rsidR="00A63128" w:rsidRPr="00A63128" w:rsidRDefault="00A63128" w:rsidP="00A63128"/>
    <w:p w:rsidR="009B7823" w:rsidRDefault="009B7823" w:rsidP="00A63128">
      <w:pPr>
        <w:rPr>
          <w:rFonts w:asciiTheme="minorHAnsi" w:hAnsiTheme="minorHAnsi"/>
        </w:rPr>
      </w:pPr>
      <w:r w:rsidRPr="004341ED">
        <w:rPr>
          <w:rFonts w:asciiTheme="minorHAnsi" w:hAnsiTheme="minorHAnsi"/>
        </w:rPr>
        <w:t>The extension request is being submitted for the vessel beca</w:t>
      </w:r>
      <w:r w:rsidRPr="00525405">
        <w:rPr>
          <w:rFonts w:asciiTheme="minorHAnsi" w:hAnsiTheme="minorHAnsi"/>
        </w:rPr>
        <w:t>use, despite all efforts, compliance with the requirements under 33 CFR 151.1510</w:t>
      </w:r>
      <w:r w:rsidR="00212153" w:rsidRPr="00525405">
        <w:rPr>
          <w:rFonts w:asciiTheme="minorHAnsi" w:hAnsiTheme="minorHAnsi"/>
        </w:rPr>
        <w:t xml:space="preserve"> (a</w:t>
      </w:r>
      <w:proofErr w:type="gramStart"/>
      <w:r w:rsidR="00212153" w:rsidRPr="00525405">
        <w:rPr>
          <w:rFonts w:asciiTheme="minorHAnsi" w:hAnsiTheme="minorHAnsi"/>
        </w:rPr>
        <w:t>)(</w:t>
      </w:r>
      <w:proofErr w:type="gramEnd"/>
      <w:r w:rsidR="00212153" w:rsidRPr="00525405">
        <w:rPr>
          <w:rFonts w:asciiTheme="minorHAnsi" w:hAnsiTheme="minorHAnsi"/>
        </w:rPr>
        <w:t>2)</w:t>
      </w:r>
      <w:r w:rsidR="00595D75" w:rsidRPr="00525405">
        <w:rPr>
          <w:rFonts w:asciiTheme="minorHAnsi" w:hAnsiTheme="minorHAnsi"/>
        </w:rPr>
        <w:t xml:space="preserve"> - </w:t>
      </w:r>
      <w:r w:rsidR="00212153" w:rsidRPr="00525405">
        <w:rPr>
          <w:rFonts w:asciiTheme="minorHAnsi" w:hAnsiTheme="minorHAnsi"/>
        </w:rPr>
        <w:t>(a)(4)</w:t>
      </w:r>
      <w:r w:rsidRPr="00525405">
        <w:rPr>
          <w:rFonts w:asciiTheme="minorHAnsi" w:hAnsiTheme="minorHAnsi"/>
        </w:rPr>
        <w:t xml:space="preserve"> and 33 CF</w:t>
      </w:r>
      <w:r w:rsidRPr="004341ED">
        <w:rPr>
          <w:rFonts w:asciiTheme="minorHAnsi" w:hAnsiTheme="minorHAnsi"/>
        </w:rPr>
        <w:t>R 151.20</w:t>
      </w:r>
      <w:r w:rsidR="005B7C0F">
        <w:rPr>
          <w:rFonts w:asciiTheme="minorHAnsi" w:hAnsiTheme="minorHAnsi"/>
        </w:rPr>
        <w:t>2</w:t>
      </w:r>
      <w:r w:rsidRPr="004341ED">
        <w:rPr>
          <w:rFonts w:asciiTheme="minorHAnsi" w:hAnsiTheme="minorHAnsi"/>
        </w:rPr>
        <w:t>5</w:t>
      </w:r>
      <w:r w:rsidR="005B7C0F">
        <w:rPr>
          <w:rFonts w:asciiTheme="minorHAnsi" w:hAnsiTheme="minorHAnsi"/>
        </w:rPr>
        <w:t xml:space="preserve"> </w:t>
      </w:r>
      <w:r w:rsidR="00212153">
        <w:rPr>
          <w:rFonts w:asciiTheme="minorHAnsi" w:hAnsiTheme="minorHAnsi"/>
        </w:rPr>
        <w:t>(a)(1)</w:t>
      </w:r>
      <w:r w:rsidR="00595D75">
        <w:rPr>
          <w:rFonts w:asciiTheme="minorHAnsi" w:hAnsiTheme="minorHAnsi"/>
        </w:rPr>
        <w:t>, (a)(2),</w:t>
      </w:r>
      <w:r w:rsidR="00212153">
        <w:rPr>
          <w:rFonts w:asciiTheme="minorHAnsi" w:hAnsiTheme="minorHAnsi"/>
        </w:rPr>
        <w:t xml:space="preserve"> </w:t>
      </w:r>
      <w:r w:rsidR="00595D75">
        <w:rPr>
          <w:rFonts w:asciiTheme="minorHAnsi" w:hAnsiTheme="minorHAnsi"/>
        </w:rPr>
        <w:t xml:space="preserve">(a)(4) and </w:t>
      </w:r>
      <w:r w:rsidR="00212153">
        <w:rPr>
          <w:rFonts w:asciiTheme="minorHAnsi" w:hAnsiTheme="minorHAnsi"/>
        </w:rPr>
        <w:t>(</w:t>
      </w:r>
      <w:r w:rsidR="00595D75">
        <w:rPr>
          <w:rFonts w:asciiTheme="minorHAnsi" w:hAnsiTheme="minorHAnsi"/>
        </w:rPr>
        <w:t>a)(5</w:t>
      </w:r>
      <w:r w:rsidR="00212153">
        <w:rPr>
          <w:rFonts w:asciiTheme="minorHAnsi" w:hAnsiTheme="minorHAnsi"/>
        </w:rPr>
        <w:t xml:space="preserve">) </w:t>
      </w:r>
      <w:r w:rsidRPr="004341ED">
        <w:rPr>
          <w:rFonts w:asciiTheme="minorHAnsi" w:hAnsiTheme="minorHAnsi"/>
        </w:rPr>
        <w:t xml:space="preserve">is not possible.  The USCG has not Type Approved any BWMS for compliance with 46 CFR Part 162 and the other ballast water management options identified by the USCG are not feasible solutions because no onshore facility exists for treatment of ballast water and the volume of water required to use as ballast water from a U.S. public water supply cannot be </w:t>
      </w:r>
      <w:r w:rsidR="0062120C">
        <w:rPr>
          <w:rFonts w:asciiTheme="minorHAnsi" w:hAnsiTheme="minorHAnsi"/>
        </w:rPr>
        <w:t xml:space="preserve">reliably </w:t>
      </w:r>
      <w:r w:rsidRPr="004341ED">
        <w:rPr>
          <w:rFonts w:asciiTheme="minorHAnsi" w:hAnsiTheme="minorHAnsi"/>
        </w:rPr>
        <w:t>obtained.</w:t>
      </w:r>
    </w:p>
    <w:p w:rsidR="00A63128" w:rsidRPr="00A63128" w:rsidRDefault="00A63128" w:rsidP="00A63128"/>
    <w:p w:rsidR="00A63128" w:rsidRPr="00A63128" w:rsidRDefault="00A54002" w:rsidP="00A63128">
      <w:r w:rsidRPr="00A63128">
        <w:t xml:space="preserve">At this time, </w:t>
      </w:r>
      <w:r w:rsidRPr="00A63128">
        <w:rPr>
          <w:highlight w:val="yellow"/>
        </w:rPr>
        <w:t>[[Shipowner</w:t>
      </w:r>
      <w:r>
        <w:rPr>
          <w:highlight w:val="yellow"/>
        </w:rPr>
        <w:t>/operator</w:t>
      </w:r>
      <w:r w:rsidRPr="00A63128">
        <w:rPr>
          <w:highlight w:val="yellow"/>
        </w:rPr>
        <w:t>]]</w:t>
      </w:r>
      <w:r w:rsidRPr="00A63128">
        <w:t xml:space="preserve"> is requesting extensions until the next scheduled out of water drydocking date for </w:t>
      </w:r>
      <w:r w:rsidR="00D619E0">
        <w:t>subject</w:t>
      </w:r>
      <w:r w:rsidR="00D619E0" w:rsidRPr="00A63128">
        <w:t xml:space="preserve"> </w:t>
      </w:r>
      <w:r w:rsidRPr="00A63128">
        <w:t>vessel</w:t>
      </w:r>
      <w:r w:rsidR="00D619E0">
        <w:t xml:space="preserve"> due to </w:t>
      </w:r>
      <w:r w:rsidR="00D619E0" w:rsidRPr="00A63128">
        <w:t xml:space="preserve">the </w:t>
      </w:r>
      <w:r w:rsidR="00D619E0">
        <w:t xml:space="preserve">safety issues associated with </w:t>
      </w:r>
      <w:r w:rsidR="00D619E0" w:rsidRPr="00A63128">
        <w:t xml:space="preserve">installing and commissioning BWMS equipment while </w:t>
      </w:r>
      <w:r w:rsidR="00D619E0">
        <w:t>in service/</w:t>
      </w:r>
      <w:r w:rsidR="00D619E0" w:rsidRPr="00A63128">
        <w:t>underway</w:t>
      </w:r>
      <w:r w:rsidR="00D619E0" w:rsidRPr="00A63128" w:rsidDel="00D619E0">
        <w:t xml:space="preserve"> </w:t>
      </w:r>
      <w:r w:rsidRPr="00A63128">
        <w:t xml:space="preserve">.  </w:t>
      </w:r>
      <w:r w:rsidR="00A63128" w:rsidRPr="00A63128">
        <w:t xml:space="preserve">Once the USCG type approves </w:t>
      </w:r>
      <w:r w:rsidR="008C3604">
        <w:t xml:space="preserve">appropriate </w:t>
      </w:r>
      <w:r w:rsidR="00A63128" w:rsidRPr="00A63128">
        <w:t xml:space="preserve">BWMS, sufficient time is required to choose, design, install and commission a </w:t>
      </w:r>
      <w:r w:rsidR="008C3604">
        <w:t xml:space="preserve">BWMS.  </w:t>
      </w:r>
      <w:r w:rsidR="00A63128" w:rsidRPr="004822CA">
        <w:rPr>
          <w:highlight w:val="yellow"/>
        </w:rPr>
        <w:t>[[</w:t>
      </w:r>
      <w:r w:rsidR="004B744E" w:rsidRPr="00A63128">
        <w:rPr>
          <w:highlight w:val="yellow"/>
        </w:rPr>
        <w:t>Shipowner</w:t>
      </w:r>
      <w:r w:rsidR="004B744E">
        <w:rPr>
          <w:highlight w:val="yellow"/>
        </w:rPr>
        <w:t>/operator</w:t>
      </w:r>
      <w:r w:rsidR="00A63128" w:rsidRPr="004822CA">
        <w:rPr>
          <w:highlight w:val="yellow"/>
        </w:rPr>
        <w:t>]]</w:t>
      </w:r>
      <w:r w:rsidR="00A63128" w:rsidRPr="00A63128">
        <w:t xml:space="preserve"> cannot </w:t>
      </w:r>
      <w:r w:rsidR="00BC501F">
        <w:t xml:space="preserve">change the existing </w:t>
      </w:r>
      <w:r w:rsidR="00A63128" w:rsidRPr="00A63128">
        <w:t xml:space="preserve">drydock </w:t>
      </w:r>
      <w:r w:rsidR="00BC501F">
        <w:t xml:space="preserve">schedule </w:t>
      </w:r>
      <w:r w:rsidR="00A63128" w:rsidRPr="00A63128">
        <w:t>because of the economic impact of moving drydockings significantly</w:t>
      </w:r>
      <w:bookmarkStart w:id="0" w:name="_GoBack"/>
      <w:bookmarkEnd w:id="0"/>
      <w:r w:rsidR="00A63128" w:rsidRPr="00A63128">
        <w:t>.</w:t>
      </w:r>
    </w:p>
    <w:p w:rsidR="00A63128" w:rsidRPr="00A63128" w:rsidRDefault="00A63128" w:rsidP="00A63128"/>
    <w:p w:rsidR="00A63128" w:rsidRPr="00A63128" w:rsidRDefault="006A7624" w:rsidP="00A63128">
      <w:r>
        <w:t>The b</w:t>
      </w:r>
      <w:r w:rsidR="00A63128" w:rsidRPr="00A63128">
        <w:t>allast water management plan will be followed for discharges that take place in waters of the U.S.  The vessel</w:t>
      </w:r>
      <w:r w:rsidR="00525405">
        <w:t xml:space="preserve"> </w:t>
      </w:r>
      <w:r w:rsidR="00A63128" w:rsidRPr="00A63128">
        <w:t>will continue to perform complete ballast water exchange in an area 200 nautical miles from any shore prior to discharging ballast water during the extension period for compliance with USCG ballast water regulations.</w:t>
      </w:r>
    </w:p>
    <w:p w:rsidR="00A63128" w:rsidRPr="00A63128" w:rsidRDefault="00A63128" w:rsidP="00A63128"/>
    <w:p w:rsidR="00A63128" w:rsidRPr="00A63128" w:rsidRDefault="004822CA" w:rsidP="00A63128">
      <w:r>
        <w:t xml:space="preserve">Please call </w:t>
      </w:r>
      <w:r w:rsidRPr="004822CA">
        <w:rPr>
          <w:highlight w:val="yellow"/>
        </w:rPr>
        <w:t>[[phone number]]</w:t>
      </w:r>
      <w:r>
        <w:t xml:space="preserve"> </w:t>
      </w:r>
      <w:r w:rsidR="00E06EB3">
        <w:t xml:space="preserve">or email </w:t>
      </w:r>
      <w:r w:rsidR="00E06EB3" w:rsidRPr="00E06EB3">
        <w:rPr>
          <w:highlight w:val="yellow"/>
        </w:rPr>
        <w:t>[[email address]]</w:t>
      </w:r>
      <w:r w:rsidR="00E06EB3">
        <w:t xml:space="preserve"> </w:t>
      </w:r>
      <w:r>
        <w:t>if further information is needed.</w:t>
      </w:r>
    </w:p>
    <w:p w:rsidR="00A63128" w:rsidRPr="00A63128" w:rsidRDefault="00A63128" w:rsidP="00A63128"/>
    <w:p w:rsidR="00A63128" w:rsidRPr="00A63128" w:rsidRDefault="00A63128" w:rsidP="00A63128">
      <w:r w:rsidRPr="00A63128">
        <w:t>Regards,</w:t>
      </w:r>
    </w:p>
    <w:p w:rsidR="00A63128" w:rsidRPr="00A63128" w:rsidRDefault="00A63128" w:rsidP="00A63128"/>
    <w:p w:rsidR="00A63128" w:rsidRPr="00A63128" w:rsidRDefault="00A63128" w:rsidP="00A63128">
      <w:r w:rsidRPr="00F31F51">
        <w:rPr>
          <w:highlight w:val="yellow"/>
        </w:rPr>
        <w:t xml:space="preserve">[[INSERT </w:t>
      </w:r>
      <w:r w:rsidR="00DC6BA6">
        <w:rPr>
          <w:highlight w:val="yellow"/>
        </w:rPr>
        <w:t xml:space="preserve">COMPLETE </w:t>
      </w:r>
      <w:r w:rsidRPr="00F31F51">
        <w:rPr>
          <w:highlight w:val="yellow"/>
        </w:rPr>
        <w:t>CONTACT INFORMATION]]</w:t>
      </w:r>
    </w:p>
    <w:p w:rsidR="00C6229E" w:rsidRPr="00A63128" w:rsidRDefault="00C6229E"/>
    <w:sectPr w:rsidR="00C6229E" w:rsidRPr="00A631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612C6"/>
    <w:multiLevelType w:val="hybridMultilevel"/>
    <w:tmpl w:val="F88E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28"/>
    <w:rsid w:val="00212153"/>
    <w:rsid w:val="002702E4"/>
    <w:rsid w:val="003172C0"/>
    <w:rsid w:val="003629B8"/>
    <w:rsid w:val="003F320E"/>
    <w:rsid w:val="004822CA"/>
    <w:rsid w:val="004B744E"/>
    <w:rsid w:val="004D43D5"/>
    <w:rsid w:val="00525405"/>
    <w:rsid w:val="00555543"/>
    <w:rsid w:val="00595D75"/>
    <w:rsid w:val="005B7C0F"/>
    <w:rsid w:val="0062120C"/>
    <w:rsid w:val="00640198"/>
    <w:rsid w:val="006A7624"/>
    <w:rsid w:val="006C5B8F"/>
    <w:rsid w:val="00782C12"/>
    <w:rsid w:val="00806270"/>
    <w:rsid w:val="00821924"/>
    <w:rsid w:val="00890CE3"/>
    <w:rsid w:val="008918BF"/>
    <w:rsid w:val="008C3604"/>
    <w:rsid w:val="009226A0"/>
    <w:rsid w:val="00932282"/>
    <w:rsid w:val="009500A5"/>
    <w:rsid w:val="00960414"/>
    <w:rsid w:val="009A50DD"/>
    <w:rsid w:val="009B7823"/>
    <w:rsid w:val="00A54002"/>
    <w:rsid w:val="00A63128"/>
    <w:rsid w:val="00A74E90"/>
    <w:rsid w:val="00B93B6C"/>
    <w:rsid w:val="00BC1864"/>
    <w:rsid w:val="00BC501F"/>
    <w:rsid w:val="00C6229E"/>
    <w:rsid w:val="00C8205E"/>
    <w:rsid w:val="00CC1521"/>
    <w:rsid w:val="00D31D94"/>
    <w:rsid w:val="00D619E0"/>
    <w:rsid w:val="00DC6BA6"/>
    <w:rsid w:val="00E06EB3"/>
    <w:rsid w:val="00EB350A"/>
    <w:rsid w:val="00F13D3C"/>
    <w:rsid w:val="00F31F51"/>
    <w:rsid w:val="00F5631D"/>
    <w:rsid w:val="00F6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9F0EB5-069B-404A-A5E7-D5BAF296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128"/>
    <w:pPr>
      <w:spacing w:after="0" w:line="240" w:lineRule="auto"/>
    </w:pPr>
    <w:rPr>
      <w:rFonts w:ascii="Calibri" w:hAnsi="Calibri" w:cs="Times New Roman"/>
    </w:rPr>
  </w:style>
  <w:style w:type="paragraph" w:styleId="Heading2">
    <w:name w:val="heading 2"/>
    <w:aliases w:val="Subhead"/>
    <w:basedOn w:val="Normal"/>
    <w:next w:val="Normal"/>
    <w:link w:val="Heading2Char"/>
    <w:uiPriority w:val="9"/>
    <w:unhideWhenUsed/>
    <w:qFormat/>
    <w:rsid w:val="00890CE3"/>
    <w:pPr>
      <w:spacing w:before="120" w:after="120"/>
      <w:outlineLvl w:val="1"/>
    </w:pPr>
    <w:rPr>
      <w:rFonts w:asciiTheme="majorHAnsi" w:eastAsiaTheme="majorEastAsia" w:hAnsiTheme="majorHAnsi" w:cstheme="majorBidi"/>
      <w:b/>
      <w:bCs/>
      <w:color w:val="04326D"/>
      <w:sz w:val="28"/>
      <w:szCs w:val="26"/>
    </w:rPr>
  </w:style>
  <w:style w:type="paragraph" w:styleId="Heading3">
    <w:name w:val="heading 3"/>
    <w:basedOn w:val="Normal"/>
    <w:next w:val="Normal"/>
    <w:link w:val="Heading3Char"/>
    <w:uiPriority w:val="9"/>
    <w:unhideWhenUsed/>
    <w:qFormat/>
    <w:rsid w:val="00890CE3"/>
    <w:pPr>
      <w:keepNext/>
      <w:keepLines/>
      <w:spacing w:before="40" w:after="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head Char"/>
    <w:basedOn w:val="DefaultParagraphFont"/>
    <w:link w:val="Heading2"/>
    <w:uiPriority w:val="9"/>
    <w:rsid w:val="00890CE3"/>
    <w:rPr>
      <w:rFonts w:asciiTheme="majorHAnsi" w:eastAsiaTheme="majorEastAsia" w:hAnsiTheme="majorHAnsi" w:cstheme="majorBidi"/>
      <w:b/>
      <w:bCs/>
      <w:color w:val="04326D"/>
      <w:sz w:val="28"/>
      <w:szCs w:val="26"/>
    </w:rPr>
  </w:style>
  <w:style w:type="paragraph" w:styleId="Caption">
    <w:name w:val="caption"/>
    <w:basedOn w:val="Normal"/>
    <w:next w:val="Normal"/>
    <w:uiPriority w:val="35"/>
    <w:unhideWhenUsed/>
    <w:qFormat/>
    <w:rsid w:val="004D43D5"/>
    <w:pPr>
      <w:spacing w:before="200" w:after="200"/>
      <w:jc w:val="center"/>
    </w:pPr>
    <w:rPr>
      <w:iCs/>
      <w:color w:val="44546A" w:themeColor="text2"/>
      <w:sz w:val="24"/>
      <w:szCs w:val="24"/>
    </w:rPr>
  </w:style>
  <w:style w:type="character" w:customStyle="1" w:styleId="Heading3Char">
    <w:name w:val="Heading 3 Char"/>
    <w:basedOn w:val="DefaultParagraphFont"/>
    <w:link w:val="Heading3"/>
    <w:uiPriority w:val="9"/>
    <w:rsid w:val="00890CE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ABS</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DiCianna</dc:creator>
  <cp:lastModifiedBy>Debra DiCianna</cp:lastModifiedBy>
  <cp:revision>2</cp:revision>
  <cp:lastPrinted>2015-11-17T13:33:00Z</cp:lastPrinted>
  <dcterms:created xsi:type="dcterms:W3CDTF">2015-11-26T14:37:00Z</dcterms:created>
  <dcterms:modified xsi:type="dcterms:W3CDTF">2015-11-26T14:37:00Z</dcterms:modified>
</cp:coreProperties>
</file>